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E0" w:rsidRPr="00CA44AF" w:rsidRDefault="00197CC9" w:rsidP="00C62AE0">
      <w:pPr>
        <w:jc w:val="center"/>
        <w:rPr>
          <w:sz w:val="28"/>
          <w:szCs w:val="28"/>
        </w:rPr>
      </w:pPr>
      <w:bookmarkStart w:id="0" w:name="_GoBack"/>
      <w:bookmarkEnd w:id="0"/>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A9761D">
        <w:trPr>
          <w:trHeight w:val="440"/>
          <w:tblHeader/>
        </w:trPr>
        <w:tc>
          <w:tcPr>
            <w:tcW w:w="710" w:type="dxa"/>
            <w:vAlign w:val="center"/>
          </w:tcPr>
          <w:p w:rsidR="00C62AE0" w:rsidRPr="00CA44AF" w:rsidRDefault="00197CC9" w:rsidP="00C62AE0">
            <w:pPr>
              <w:jc w:val="center"/>
            </w:pPr>
            <w:r w:rsidRPr="00CA44AF">
              <w:t xml:space="preserve">Item </w:t>
            </w:r>
          </w:p>
        </w:tc>
        <w:tc>
          <w:tcPr>
            <w:tcW w:w="2268" w:type="dxa"/>
            <w:vAlign w:val="center"/>
          </w:tcPr>
          <w:p w:rsidR="00C62AE0" w:rsidRPr="00CA44AF" w:rsidRDefault="00197CC9" w:rsidP="00A9761D">
            <w:pPr>
              <w:pStyle w:val="24"/>
              <w:ind w:firstLine="0"/>
              <w:jc w:val="center"/>
              <w:rPr>
                <w:bCs/>
              </w:rPr>
            </w:pPr>
            <w:r w:rsidRPr="00CA44AF">
              <w:t xml:space="preserve">Section </w:t>
            </w:r>
          </w:p>
        </w:tc>
        <w:tc>
          <w:tcPr>
            <w:tcW w:w="12616" w:type="dxa"/>
            <w:vAlign w:val="center"/>
          </w:tcPr>
          <w:p w:rsidR="00C62AE0" w:rsidRPr="00CA44AF" w:rsidRDefault="00197CC9" w:rsidP="00C62AE0">
            <w:pPr>
              <w:pStyle w:val="24"/>
              <w:ind w:right="153" w:firstLine="0"/>
              <w:jc w:val="center"/>
              <w:rPr>
                <w:bCs/>
              </w:rPr>
            </w:pPr>
            <w:r w:rsidRPr="00CA44AF">
              <w:t>Contents</w:t>
            </w:r>
          </w:p>
        </w:tc>
      </w:tr>
      <w:tr w:rsidR="003E5F3B" w:rsidRPr="00D93A85" w:rsidTr="00A9761D">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r w:rsidRPr="00CA44AF">
              <w:rPr>
                <w:szCs w:val="24"/>
              </w:rPr>
              <w:t>General provisions</w:t>
            </w:r>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1"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r w:rsidR="00A9761D">
              <w:rPr>
                <w:bCs w:val="0"/>
                <w:lang w:val="en-GB"/>
              </w:rPr>
              <w:t xml:space="preserve">, </w:t>
            </w:r>
            <w:r w:rsidR="00A9761D" w:rsidRPr="00F7472E">
              <w:rPr>
                <w:bCs w:val="0"/>
                <w:lang w:val="en-US"/>
              </w:rPr>
              <w:t xml:space="preserve">with the exception of a </w:t>
            </w:r>
            <w:r w:rsidR="00A9761D">
              <w:rPr>
                <w:bCs w:val="0"/>
                <w:lang w:val="en-US"/>
              </w:rPr>
              <w:t>supplier</w:t>
            </w:r>
            <w:r w:rsidR="00A9761D" w:rsidRPr="00F7472E">
              <w:rPr>
                <w:bCs w:val="0"/>
                <w:lang w:val="en-US"/>
              </w:rPr>
              <w:t xml:space="preserve"> that is a foreign agent in accordance with the Federal Law dated July 14, 2022 No. 255-FZ “On Control over Activity of Persons under Foreign Influence”</w:t>
            </w:r>
            <w:r w:rsidRPr="00B768F3">
              <w:rPr>
                <w:bCs w:val="0"/>
                <w:lang w:val="en-US"/>
              </w:rPr>
              <w:t>.</w:t>
            </w:r>
            <w:bookmarkEnd w:id="1"/>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2"/>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3"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3"/>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D93A85" w:rsidTr="00A9761D">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7D5039">
            <w:pPr>
              <w:pStyle w:val="Times12"/>
              <w:numPr>
                <w:ilvl w:val="1"/>
                <w:numId w:val="7"/>
              </w:numPr>
              <w:tabs>
                <w:tab w:val="left" w:pos="1132"/>
              </w:tabs>
              <w:ind w:left="-2" w:right="153" w:firstLine="567"/>
              <w:rPr>
                <w:lang w:val="en-US"/>
              </w:rPr>
            </w:pPr>
            <w:bookmarkStart w:id="6" w:name="_Ref406409540"/>
            <w:bookmarkStart w:id="7" w:name="_Ref441222420"/>
            <w:r w:rsidRPr="00B768F3">
              <w:rPr>
                <w:lang w:val="en-US"/>
              </w:rPr>
              <w:t xml:space="preserve">Any </w:t>
            </w:r>
            <w:r w:rsidR="004910AF" w:rsidRPr="00B768F3">
              <w:rPr>
                <w:lang w:val="en-US"/>
              </w:rPr>
              <w:t xml:space="preserve">Procurement </w:t>
            </w:r>
            <w:r w:rsidR="004910AF">
              <w:rPr>
                <w:lang w:val="en-US"/>
              </w:rPr>
              <w:t xml:space="preserve">participant </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004910AF">
              <w:rPr>
                <w:szCs w:val="24"/>
                <w:lang w:val="en-US"/>
              </w:rPr>
              <w:t>,</w:t>
            </w:r>
            <w:r w:rsidRPr="00B768F3">
              <w:rPr>
                <w:lang w:val="en-US"/>
              </w:rPr>
              <w:t xml:space="preserve"> </w:t>
            </w:r>
            <w:bookmarkEnd w:id="7"/>
            <w:r w:rsidR="004910AF" w:rsidRPr="00416FF9">
              <w:rPr>
                <w:lang w:val="en-US"/>
              </w:rPr>
              <w:t xml:space="preserve">within the period specified in the procurement </w:t>
            </w:r>
            <w:r w:rsidR="004910AF">
              <w:rPr>
                <w:lang w:val="en-US"/>
              </w:rPr>
              <w:t>notice</w:t>
            </w:r>
            <w:r w:rsidRPr="007D5039">
              <w:rPr>
                <w:lang w:val="en-US"/>
              </w:rPr>
              <w:t>.</w:t>
            </w:r>
          </w:p>
          <w:p w:rsidR="00B36DD0" w:rsidRPr="007D5039" w:rsidRDefault="00B36DD0" w:rsidP="00D93A85">
            <w:pPr>
              <w:pStyle w:val="Times12"/>
              <w:tabs>
                <w:tab w:val="left" w:pos="1132"/>
              </w:tabs>
              <w:ind w:left="-5" w:right="153" w:firstLine="570"/>
              <w:rPr>
                <w:lang w:val="en-US"/>
              </w:rPr>
            </w:pPr>
            <w:r>
              <w:rPr>
                <w:lang w:val="en-GB"/>
              </w:rPr>
              <w:t>At</w:t>
            </w:r>
            <w:r w:rsidRPr="00CE6985">
              <w:rPr>
                <w:bCs w:val="0"/>
                <w:lang w:val="en-GB"/>
              </w:rPr>
              <w:t xml:space="preserve"> </w:t>
            </w:r>
            <w:r>
              <w:rPr>
                <w:lang w:val="en-US"/>
              </w:rPr>
              <w:t>the</w:t>
            </w:r>
            <w:r w:rsidRPr="006D6ED2">
              <w:rPr>
                <w:bCs w:val="0"/>
                <w:lang w:val="en-GB"/>
              </w:rPr>
              <w:t xml:space="preserve"> </w:t>
            </w:r>
            <w:r>
              <w:rPr>
                <w:lang w:val="en-US"/>
              </w:rPr>
              <w:t>same</w:t>
            </w:r>
            <w:r w:rsidRPr="006D6ED2">
              <w:rPr>
                <w:bCs w:val="0"/>
                <w:lang w:val="en-GB"/>
              </w:rPr>
              <w:t xml:space="preserve"> </w:t>
            </w:r>
            <w:r>
              <w:rPr>
                <w:lang w:val="en-US"/>
              </w:rPr>
              <w:t>time</w:t>
            </w:r>
            <w:r w:rsidRPr="006D6ED2">
              <w:rPr>
                <w:bCs w:val="0"/>
                <w:lang w:val="en-GB"/>
              </w:rPr>
              <w:t xml:space="preserve">, </w:t>
            </w:r>
            <w:r>
              <w:rPr>
                <w:lang w:val="en-US"/>
              </w:rPr>
              <w:t>the</w:t>
            </w:r>
            <w:r w:rsidRPr="006D6ED2">
              <w:rPr>
                <w:bCs w:val="0"/>
                <w:lang w:val="en-GB"/>
              </w:rPr>
              <w:t xml:space="preserve"> </w:t>
            </w:r>
            <w:r>
              <w:rPr>
                <w:lang w:val="en-US"/>
              </w:rPr>
              <w:t>bidder</w:t>
            </w:r>
            <w:r w:rsidRPr="006D6ED2">
              <w:rPr>
                <w:bCs w:val="0"/>
                <w:lang w:val="en-GB"/>
              </w:rPr>
              <w:t xml:space="preserve"> </w:t>
            </w:r>
            <w:r>
              <w:rPr>
                <w:lang w:val="en-US"/>
              </w:rPr>
              <w:t>may</w:t>
            </w:r>
            <w:r w:rsidRPr="006D6ED2">
              <w:rPr>
                <w:bCs w:val="0"/>
                <w:lang w:val="en-GB"/>
              </w:rPr>
              <w:t xml:space="preserve"> </w:t>
            </w:r>
            <w:r>
              <w:rPr>
                <w:lang w:val="en-US"/>
              </w:rPr>
              <w:t>send</w:t>
            </w:r>
            <w:r w:rsidRPr="006D6ED2">
              <w:rPr>
                <w:bCs w:val="0"/>
                <w:lang w:val="en-GB"/>
              </w:rPr>
              <w:t xml:space="preserve"> </w:t>
            </w:r>
            <w:r>
              <w:rPr>
                <w:lang w:val="en-US"/>
              </w:rPr>
              <w:t>not</w:t>
            </w:r>
            <w:r w:rsidRPr="006D6ED2">
              <w:rPr>
                <w:bCs w:val="0"/>
                <w:lang w:val="en-GB"/>
              </w:rPr>
              <w:t xml:space="preserve"> </w:t>
            </w:r>
            <w:r>
              <w:rPr>
                <w:lang w:val="en-US"/>
              </w:rPr>
              <w:t>more</w:t>
            </w:r>
            <w:r w:rsidRPr="006D6ED2">
              <w:rPr>
                <w:bCs w:val="0"/>
                <w:lang w:val="en-GB"/>
              </w:rPr>
              <w:t xml:space="preserve"> </w:t>
            </w:r>
            <w:r>
              <w:rPr>
                <w:lang w:val="en-US"/>
              </w:rPr>
              <w:t>than</w:t>
            </w:r>
            <w:r w:rsidRPr="006D6ED2">
              <w:rPr>
                <w:bCs w:val="0"/>
                <w:lang w:val="en-GB"/>
              </w:rPr>
              <w:t xml:space="preserve"> </w:t>
            </w:r>
            <w:r>
              <w:rPr>
                <w:lang w:val="en-US"/>
              </w:rPr>
              <w:t>three</w:t>
            </w:r>
            <w:r w:rsidRPr="006D6ED2">
              <w:rPr>
                <w:bCs w:val="0"/>
                <w:lang w:val="en-GB"/>
              </w:rPr>
              <w:t xml:space="preserve"> (3) </w:t>
            </w:r>
            <w:r>
              <w:rPr>
                <w:lang w:val="en-US"/>
              </w:rPr>
              <w:t>requests</w:t>
            </w:r>
            <w:r w:rsidRPr="006D6ED2">
              <w:rPr>
                <w:bCs w:val="0"/>
                <w:lang w:val="en-GB"/>
              </w:rPr>
              <w:t xml:space="preserve"> </w:t>
            </w:r>
            <w:r>
              <w:rPr>
                <w:lang w:val="en-US"/>
              </w:rPr>
              <w:t>for</w:t>
            </w:r>
            <w:r w:rsidRPr="006D6ED2">
              <w:rPr>
                <w:bCs w:val="0"/>
                <w:lang w:val="en-GB"/>
              </w:rPr>
              <w:t xml:space="preserve"> </w:t>
            </w:r>
            <w:r>
              <w:rPr>
                <w:lang w:val="en-US"/>
              </w:rPr>
              <w:t>explanation</w:t>
            </w:r>
            <w:r w:rsidRPr="006D6ED2">
              <w:rPr>
                <w:bCs w:val="0"/>
                <w:lang w:val="en-GB"/>
              </w:rPr>
              <w:t xml:space="preserve"> </w:t>
            </w:r>
            <w:r>
              <w:rPr>
                <w:lang w:val="en-US"/>
              </w:rPr>
              <w:t>of</w:t>
            </w:r>
            <w:r w:rsidRPr="006D6ED2">
              <w:rPr>
                <w:bCs w:val="0"/>
                <w:lang w:val="en-GB"/>
              </w:rPr>
              <w:t xml:space="preserve"> </w:t>
            </w:r>
            <w:r>
              <w:rPr>
                <w:lang w:val="en-US"/>
              </w:rPr>
              <w:t>provisions</w:t>
            </w:r>
            <w:r w:rsidRPr="00B45943">
              <w:rPr>
                <w:lang w:val="en-GB"/>
              </w:rPr>
              <w:t xml:space="preserve"> </w:t>
            </w:r>
            <w:r>
              <w:rPr>
                <w:lang w:val="en-US"/>
              </w:rPr>
              <w:t>of</w:t>
            </w:r>
            <w:r w:rsidRPr="00B45943">
              <w:rPr>
                <w:lang w:val="en-GB"/>
              </w:rPr>
              <w:t xml:space="preserve"> </w:t>
            </w:r>
            <w:r>
              <w:rPr>
                <w:lang w:val="en-US"/>
              </w:rPr>
              <w:t>the</w:t>
            </w:r>
            <w:r w:rsidRPr="00B45943">
              <w:rPr>
                <w:lang w:val="en-GB"/>
              </w:rPr>
              <w:t xml:space="preserve"> </w:t>
            </w:r>
            <w:r>
              <w:rPr>
                <w:lang w:val="en-US"/>
              </w:rPr>
              <w:t>procurement notice and/or documentation in respect of one procurement.</w:t>
            </w:r>
          </w:p>
          <w:p w:rsidR="004910AF" w:rsidRPr="00B768F3" w:rsidRDefault="00B77294" w:rsidP="004910AF">
            <w:pPr>
              <w:pStyle w:val="Times12"/>
              <w:numPr>
                <w:ilvl w:val="1"/>
                <w:numId w:val="7"/>
              </w:numPr>
              <w:tabs>
                <w:tab w:val="left" w:pos="1132"/>
              </w:tabs>
              <w:ind w:right="153"/>
              <w:rPr>
                <w:lang w:val="en-US"/>
              </w:rPr>
            </w:pPr>
            <w:r>
              <w:rPr>
                <w:lang w:val="en-US"/>
              </w:rPr>
              <w:t xml:space="preserve"> </w:t>
            </w:r>
            <w:r w:rsidR="004910AF" w:rsidRPr="009329AC">
              <w:rPr>
                <w:lang w:val="en-US"/>
              </w:rPr>
              <w:t xml:space="preserve">A request for clarification of the provisions of the </w:t>
            </w:r>
            <w:r w:rsidR="004910AF">
              <w:rPr>
                <w:lang w:val="en-US"/>
              </w:rPr>
              <w:t>procurement documentation</w:t>
            </w:r>
            <w:r w:rsidR="004910AF" w:rsidRPr="009329AC">
              <w:rPr>
                <w:lang w:val="en-US"/>
              </w:rPr>
              <w:t xml:space="preserve"> may be sent no later than:</w:t>
            </w:r>
            <w:r w:rsidR="004910AF" w:rsidRPr="00B768F3">
              <w:rPr>
                <w:lang w:val="en-US"/>
              </w:rPr>
              <w:t xml:space="preserve"> </w:t>
            </w:r>
          </w:p>
          <w:p w:rsidR="004910AF" w:rsidRPr="006259B6" w:rsidRDefault="004910AF" w:rsidP="004910AF">
            <w:pPr>
              <w:pStyle w:val="Times12"/>
              <w:numPr>
                <w:ilvl w:val="0"/>
                <w:numId w:val="32"/>
              </w:numPr>
              <w:tabs>
                <w:tab w:val="left" w:pos="1020"/>
              </w:tabs>
              <w:rPr>
                <w:lang w:val="en-US"/>
              </w:rPr>
            </w:pPr>
            <w:r>
              <w:rPr>
                <w:lang w:val="en-US"/>
              </w:rPr>
              <w:t>3</w:t>
            </w:r>
            <w:r w:rsidRPr="006259B6">
              <w:rPr>
                <w:lang w:val="en-US"/>
              </w:rPr>
              <w:t xml:space="preserve"> (</w:t>
            </w:r>
            <w:r>
              <w:rPr>
                <w:lang w:val="en-US"/>
              </w:rPr>
              <w:t>three</w:t>
            </w:r>
            <w:r w:rsidRPr="006259B6">
              <w:rPr>
                <w:lang w:val="en-US"/>
              </w:rPr>
              <w:t xml:space="preserve">) business days </w:t>
            </w:r>
            <w:r w:rsidR="00017FAF" w:rsidRPr="00EE32C9">
              <w:rPr>
                <w:lang w:val="en-GB"/>
              </w:rPr>
              <w:t>prior to expiration of the bid submission deadline</w:t>
            </w:r>
            <w:r w:rsidRPr="006259B6">
              <w:rPr>
                <w:lang w:val="en-US"/>
              </w:rPr>
              <w:t>.</w:t>
            </w:r>
          </w:p>
          <w:p w:rsidR="004910AF" w:rsidRPr="00B768F3" w:rsidRDefault="006D0A0A" w:rsidP="004910AF">
            <w:pPr>
              <w:pStyle w:val="Times12"/>
              <w:tabs>
                <w:tab w:val="left" w:pos="1020"/>
              </w:tabs>
              <w:rPr>
                <w:lang w:val="en-US"/>
              </w:rPr>
            </w:pPr>
            <w:r>
              <w:rPr>
                <w:lang w:val="en-US"/>
              </w:rPr>
              <w:t>On</w:t>
            </w:r>
            <w:r w:rsidRPr="0028450E">
              <w:rPr>
                <w:lang w:val="en-GB"/>
              </w:rPr>
              <w:t xml:space="preserve"> </w:t>
            </w:r>
            <w:r>
              <w:rPr>
                <w:lang w:val="en-US"/>
              </w:rPr>
              <w:t>expiration</w:t>
            </w:r>
            <w:r w:rsidRPr="0028450E">
              <w:rPr>
                <w:lang w:val="en-GB"/>
              </w:rPr>
              <w:t xml:space="preserve"> </w:t>
            </w:r>
            <w:r>
              <w:rPr>
                <w:lang w:val="en-US"/>
              </w:rPr>
              <w:t>of</w:t>
            </w:r>
            <w:r w:rsidRPr="0028450E">
              <w:rPr>
                <w:lang w:val="en-GB"/>
              </w:rPr>
              <w:t xml:space="preserve"> </w:t>
            </w:r>
            <w:r>
              <w:rPr>
                <w:lang w:val="en-US"/>
              </w:rPr>
              <w:t>the</w:t>
            </w:r>
            <w:r w:rsidRPr="0028450E">
              <w:rPr>
                <w:lang w:val="en-GB"/>
              </w:rPr>
              <w:t xml:space="preserve"> </w:t>
            </w:r>
            <w:r>
              <w:rPr>
                <w:lang w:val="en-US"/>
              </w:rPr>
              <w:t>request</w:t>
            </w:r>
            <w:r w:rsidRPr="0028450E">
              <w:rPr>
                <w:lang w:val="en-GB"/>
              </w:rPr>
              <w:t xml:space="preserve"> </w:t>
            </w:r>
            <w:r>
              <w:rPr>
                <w:lang w:val="en-US"/>
              </w:rPr>
              <w:t>submission</w:t>
            </w:r>
            <w:r w:rsidRPr="0028450E">
              <w:rPr>
                <w:lang w:val="en-GB"/>
              </w:rPr>
              <w:t xml:space="preserve"> </w:t>
            </w:r>
            <w:r>
              <w:rPr>
                <w:lang w:val="en-US"/>
              </w:rPr>
              <w:t>deadline,</w:t>
            </w:r>
            <w:r w:rsidR="004910AF" w:rsidRPr="006259B6">
              <w:rPr>
                <w:lang w:val="en-US"/>
              </w:rPr>
              <w:t xml:space="preserve"> the Procurement Organizer shall post on the official website the relevant response indicating the subject matter of the request, without any reference to the bidder from whom this request was submitted </w:t>
            </w:r>
            <w:r>
              <w:rPr>
                <w:lang w:val="en-US"/>
              </w:rPr>
              <w:t>within</w:t>
            </w:r>
            <w:r w:rsidR="004910AF" w:rsidRPr="006259B6">
              <w:rPr>
                <w:lang w:val="en-US"/>
              </w:rPr>
              <w:t>:</w:t>
            </w:r>
          </w:p>
          <w:p w:rsidR="00C62AE0" w:rsidRPr="004910AF" w:rsidRDefault="004910AF" w:rsidP="004910AF">
            <w:pPr>
              <w:pStyle w:val="Times12"/>
              <w:numPr>
                <w:ilvl w:val="0"/>
                <w:numId w:val="32"/>
              </w:numPr>
              <w:tabs>
                <w:tab w:val="left" w:pos="1020"/>
              </w:tabs>
              <w:rPr>
                <w:lang w:val="en-US"/>
              </w:rPr>
            </w:pPr>
            <w:r>
              <w:rPr>
                <w:lang w:val="en-US"/>
              </w:rPr>
              <w:t>3 (three) business days</w:t>
            </w:r>
            <w:r w:rsidR="000F5E49">
              <w:rPr>
                <w:lang w:val="en-US"/>
              </w:rPr>
              <w:t>.</w:t>
            </w:r>
          </w:p>
          <w:p w:rsidR="004910AF" w:rsidRPr="00B768F3" w:rsidRDefault="004910AF" w:rsidP="004910AF">
            <w:pPr>
              <w:pStyle w:val="Times12"/>
              <w:numPr>
                <w:ilvl w:val="1"/>
                <w:numId w:val="7"/>
              </w:numPr>
              <w:tabs>
                <w:tab w:val="left" w:pos="1132"/>
              </w:tabs>
              <w:ind w:left="-2" w:right="153" w:firstLine="567"/>
              <w:rPr>
                <w:lang w:val="en-US"/>
              </w:rPr>
            </w:pPr>
            <w:r w:rsidRPr="00AC3565">
              <w:rPr>
                <w:lang w:val="en-US"/>
              </w:rPr>
              <w:t xml:space="preserve">If the request is received later than the deadlines specified in the </w:t>
            </w:r>
            <w:r>
              <w:rPr>
                <w:lang w:val="en-US"/>
              </w:rPr>
              <w:t>procurement notice</w:t>
            </w:r>
            <w:r w:rsidRPr="00AC3565">
              <w:rPr>
                <w:lang w:val="en-US"/>
              </w:rPr>
              <w:t xml:space="preserve">, or if the conditions for submitting requests in accordance with clause 2.1 are violated, the </w:t>
            </w:r>
            <w:r w:rsidR="000F5E49" w:rsidRPr="00AC3565">
              <w:rPr>
                <w:lang w:val="en-US"/>
              </w:rPr>
              <w:t xml:space="preserve">Organizer </w:t>
            </w:r>
            <w:r w:rsidRPr="00AC3565">
              <w:rPr>
                <w:lang w:val="en-US"/>
              </w:rPr>
              <w:t>has the right not to respond to this request.</w:t>
            </w:r>
          </w:p>
          <w:p w:rsidR="00C62AE0" w:rsidRPr="00B768F3" w:rsidRDefault="004910AF" w:rsidP="00C62AE0">
            <w:pPr>
              <w:pStyle w:val="Times12"/>
              <w:numPr>
                <w:ilvl w:val="1"/>
                <w:numId w:val="7"/>
              </w:numPr>
              <w:tabs>
                <w:tab w:val="left" w:pos="1132"/>
              </w:tabs>
              <w:ind w:left="-2" w:right="153" w:firstLine="567"/>
              <w:rPr>
                <w:lang w:val="en-US"/>
              </w:rPr>
            </w:pPr>
            <w:r w:rsidRPr="00B768F3">
              <w:rPr>
                <w:lang w:val="en-US"/>
              </w:rPr>
              <w:lastRenderedPageBreak/>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tc>
      </w:tr>
      <w:tr w:rsidR="003E5F3B" w:rsidRPr="00D93A85" w:rsidTr="00A9761D">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and on the E-commerce marketplace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for ten</w:t>
            </w:r>
            <w:r w:rsidR="004910AF">
              <w:rPr>
                <w:lang w:val="en-US"/>
              </w:rPr>
              <w:t>der - at least 8 calendar days.</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D93A85" w:rsidTr="00A9761D">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lastRenderedPageBreak/>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680FE8"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r w:rsidRPr="00CA44AF">
              <w:rPr>
                <w:szCs w:val="24"/>
              </w:rPr>
              <w:t>Facsimile signature is not allowed.</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After that any and all pages and information envelopes of the procurement bid shall be numbered (both internal numbering of pages of separate attachments and sequential numbering of all pages of the procurement bid; the information envelopes shall be </w:t>
            </w:r>
            <w:r w:rsidRPr="00D0143E">
              <w:rPr>
                <w:szCs w:val="24"/>
                <w:lang w:val="en-US"/>
              </w:rPr>
              <w:lastRenderedPageBreak/>
              <w:t>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r w:rsidRPr="00CA44AF">
              <w:rPr>
                <w:szCs w:val="24"/>
              </w:rPr>
              <w:t>lot number and scope.</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lastRenderedPageBreak/>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5D6534" w:rsidP="00935B58">
            <w:pPr>
              <w:pStyle w:val="Times12"/>
              <w:numPr>
                <w:ilvl w:val="0"/>
                <w:numId w:val="71"/>
              </w:numPr>
              <w:tabs>
                <w:tab w:val="left" w:pos="818"/>
                <w:tab w:val="left" w:pos="920"/>
              </w:tabs>
              <w:ind w:left="0" w:firstLine="360"/>
              <w:rPr>
                <w:szCs w:val="24"/>
                <w:lang w:val="en-US"/>
              </w:rPr>
            </w:pPr>
            <w:bookmarkStart w:id="21" w:name="_Ref441222615"/>
            <w:r w:rsidRPr="00406260">
              <w:rPr>
                <w:szCs w:val="24"/>
                <w:lang w:val="en-US"/>
              </w:rPr>
              <w:t>At the request of the person submitting the envelope with the procurement bid,</w:t>
            </w:r>
            <w:r w:rsidRPr="00406260">
              <w:rPr>
                <w:lang w:val="en-US"/>
              </w:rPr>
              <w:t xml:space="preserve"> </w:t>
            </w:r>
            <w:r w:rsidRPr="00406260">
              <w:rPr>
                <w:szCs w:val="24"/>
                <w:lang w:val="en-US"/>
              </w:rPr>
              <w:t>subject to the presentation by the person submitting an envelope with an application for participation in the procurement, a document proving his identity,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r w:rsidR="00935B58" w:rsidRPr="009A72B0">
              <w:rPr>
                <w:szCs w:val="24"/>
                <w:lang w:val="en-US"/>
              </w:rPr>
              <w:t>.</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r w:rsidRPr="00CA44AF">
              <w:rPr>
                <w:bCs/>
                <w:sz w:val="24"/>
              </w:rPr>
              <w:t>recall the submitted application;</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lastRenderedPageBreak/>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A9761D" w:rsidTr="00A9761D">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r w:rsidRPr="00CA44AF">
              <w:rPr>
                <w:sz w:val="24"/>
              </w:rPr>
              <w:t>procurement name and details;</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lastRenderedPageBreak/>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w:t>
            </w:r>
            <w:r w:rsidRPr="00D0143E">
              <w:rPr>
                <w:rFonts w:ascii="Times New Roman" w:hAnsi="Times New Roman"/>
                <w:bCs/>
                <w:sz w:val="24"/>
                <w:szCs w:val="24"/>
                <w:lang w:val="en-US"/>
              </w:rPr>
              <w:lastRenderedPageBreak/>
              <w:t xml:space="preserve">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A9761D"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lastRenderedPageBreak/>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selection stage;</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evaluation stage</w:t>
            </w:r>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r w:rsidRPr="00CC06B6">
              <w:rPr>
                <w:szCs w:val="24"/>
              </w:rPr>
              <w:t>the constituent documents,</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lastRenderedPageBreak/>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lastRenderedPageBreak/>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r w:rsidRPr="00CA44AF">
              <w:rPr>
                <w:rFonts w:ascii="Times New Roman" w:hAnsi="Times New Roman"/>
                <w:bCs/>
                <w:sz w:val="24"/>
                <w:szCs w:val="24"/>
              </w:rPr>
              <w:t>In this case single minutes shall be drawn up.</w:t>
            </w:r>
          </w:p>
        </w:tc>
      </w:tr>
      <w:tr w:rsidR="003E5F3B" w:rsidRPr="00A9761D" w:rsidTr="00A9761D">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r w:rsidRPr="00CA44AF">
              <w:t>Selection stage execution</w:t>
            </w:r>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lastRenderedPageBreak/>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stating an offer that contains less favourable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r w:rsidRPr="00B768F3">
              <w:rPr>
                <w:lang w:val="en-US"/>
              </w:rPr>
              <w:lastRenderedPageBreak/>
              <w:t xml:space="preserve">non-compliance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Committee's resolutions on admission to further participation in procurement or on refusal of admission shall be recorded in the minutes of committee meeting for consideration of bids at the pre-selection stage. If by the deadline of submission of bids no bids are submitted, the consideration minutes shall reflect information on acknowledgment of procurement as failed and such minutes are signed by the secretary of the procurement committee.</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A9761D"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r w:rsidRPr="00B875AF">
              <w:t>Only one round of negotiations may be held.</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A9761D"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 xml:space="preserve">Rebidding shal be held in absentia (in this case, all qualified bidders shall have the opportunity to improve their bids with regard to the parameters specified by the Committee, subject to leaving all remaining terms and conditions of their bid unchanged: to </w:t>
            </w:r>
            <w:r w:rsidRPr="009C48E1">
              <w:rPr>
                <w:spacing w:val="-6"/>
                <w:szCs w:val="24"/>
                <w:lang w:val="en-US"/>
              </w:rPr>
              <w:lastRenderedPageBreak/>
              <w:t>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(documents in hard copy form shall not be provided)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lastRenderedPageBreak/>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A9761D"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A9761D"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r w:rsidRPr="009E3104">
              <w:t xml:space="preserve">Procurement winner determination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A9761D"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r w:rsidRPr="00CA44AF">
              <w:t>Pre-contractual negotiations</w:t>
            </w:r>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A9761D"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r w:rsidRPr="00E33E21">
              <w:rPr>
                <w:spacing w:val="-6"/>
              </w:rPr>
              <w:t>Contract conclusion procedure</w:t>
            </w:r>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the  Corporation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 xml:space="preserve">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w:t>
            </w:r>
            <w:r w:rsidRPr="00E33E21">
              <w:rPr>
                <w:lang w:val="en-US"/>
              </w:rPr>
              <w:lastRenderedPageBreak/>
              <w:t>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A9761D"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A9761D"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r w:rsidRPr="00CA44AF">
              <w:rPr>
                <w:spacing w:val="-6"/>
              </w:rPr>
              <w:t>Contract obligations fulfillment security</w:t>
            </w:r>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A9761D"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A9761D"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A9761D"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F1" w:rsidRDefault="00F009F1">
      <w:r>
        <w:separator/>
      </w:r>
    </w:p>
  </w:endnote>
  <w:endnote w:type="continuationSeparator" w:id="0">
    <w:p w:rsidR="00F009F1" w:rsidRDefault="00F0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D93A85">
          <w:rPr>
            <w:rFonts w:ascii="Times New Roman" w:hAnsi="Times New Roman" w:cs="Times New Roman"/>
            <w:noProof/>
            <w:sz w:val="24"/>
            <w:szCs w:val="24"/>
          </w:rPr>
          <w:t>1</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F1" w:rsidRDefault="00F009F1">
      <w:r>
        <w:separator/>
      </w:r>
    </w:p>
  </w:footnote>
  <w:footnote w:type="continuationSeparator" w:id="0">
    <w:p w:rsidR="00F009F1" w:rsidRDefault="00F00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17FAF"/>
    <w:rsid w:val="0002390B"/>
    <w:rsid w:val="000A222C"/>
    <w:rsid w:val="000C5E75"/>
    <w:rsid w:val="000F5E49"/>
    <w:rsid w:val="00172EA1"/>
    <w:rsid w:val="00197CC9"/>
    <w:rsid w:val="001B3E56"/>
    <w:rsid w:val="00225543"/>
    <w:rsid w:val="00230AF3"/>
    <w:rsid w:val="00347595"/>
    <w:rsid w:val="003572AF"/>
    <w:rsid w:val="00357390"/>
    <w:rsid w:val="003B3633"/>
    <w:rsid w:val="003E5F3B"/>
    <w:rsid w:val="0042758E"/>
    <w:rsid w:val="004910AF"/>
    <w:rsid w:val="004A0CBD"/>
    <w:rsid w:val="00550E5C"/>
    <w:rsid w:val="005A2600"/>
    <w:rsid w:val="005D6534"/>
    <w:rsid w:val="00600C49"/>
    <w:rsid w:val="00680FE8"/>
    <w:rsid w:val="006D0A0A"/>
    <w:rsid w:val="007549D0"/>
    <w:rsid w:val="007A143D"/>
    <w:rsid w:val="007C1CA7"/>
    <w:rsid w:val="007D5039"/>
    <w:rsid w:val="008027C3"/>
    <w:rsid w:val="008B2418"/>
    <w:rsid w:val="00935B58"/>
    <w:rsid w:val="009A72B0"/>
    <w:rsid w:val="009C48E1"/>
    <w:rsid w:val="009D1AFC"/>
    <w:rsid w:val="009E160A"/>
    <w:rsid w:val="00A904F6"/>
    <w:rsid w:val="00A9761D"/>
    <w:rsid w:val="00AD7699"/>
    <w:rsid w:val="00B005A2"/>
    <w:rsid w:val="00B21038"/>
    <w:rsid w:val="00B36DD0"/>
    <w:rsid w:val="00B53B13"/>
    <w:rsid w:val="00B768F3"/>
    <w:rsid w:val="00B77294"/>
    <w:rsid w:val="00B875AF"/>
    <w:rsid w:val="00BD3852"/>
    <w:rsid w:val="00C16629"/>
    <w:rsid w:val="00C62AE0"/>
    <w:rsid w:val="00CC06B6"/>
    <w:rsid w:val="00D93A85"/>
    <w:rsid w:val="00E33E21"/>
    <w:rsid w:val="00E8798F"/>
    <w:rsid w:val="00EB4F54"/>
    <w:rsid w:val="00F009F1"/>
    <w:rsid w:val="00F27068"/>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F7B2-B820-4B22-A337-F7245F96C0D2}">
  <ds:schemaRefs>
    <ds:schemaRef ds:uri="http://schemas.openxmlformats.org/officeDocument/2006/bibliography"/>
  </ds:schemaRefs>
</ds:datastoreItem>
</file>

<file path=customXml/itemProps2.xml><?xml version="1.0" encoding="utf-8"?>
<ds:datastoreItem xmlns:ds="http://schemas.openxmlformats.org/officeDocument/2006/customXml" ds:itemID="{19E3024F-708E-4D9F-A90F-D35137D9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9775</Words>
  <Characters>55720</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A. Borodin</cp:lastModifiedBy>
  <cp:revision>18</cp:revision>
  <cp:lastPrinted>2018-05-22T07:18:00Z</cp:lastPrinted>
  <dcterms:created xsi:type="dcterms:W3CDTF">2018-07-23T09:15:00Z</dcterms:created>
  <dcterms:modified xsi:type="dcterms:W3CDTF">2023-09-07T09:21:00Z</dcterms:modified>
</cp:coreProperties>
</file>